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0D" w:rsidRPr="00467026" w:rsidRDefault="00467026" w:rsidP="00467026">
      <w:pPr>
        <w:spacing w:line="540" w:lineRule="exact"/>
        <w:jc w:val="left"/>
        <w:rPr>
          <w:rFonts w:ascii="华文中宋" w:eastAsia="华文中宋" w:hAnsi="华文中宋"/>
          <w:sz w:val="32"/>
          <w:szCs w:val="32"/>
        </w:rPr>
      </w:pPr>
      <w:r w:rsidRPr="00467026">
        <w:rPr>
          <w:rFonts w:ascii="华文中宋" w:eastAsia="华文中宋" w:hAnsi="华文中宋" w:hint="eastAsia"/>
          <w:sz w:val="32"/>
          <w:szCs w:val="32"/>
        </w:rPr>
        <w:t>附件1:</w:t>
      </w:r>
      <w:r>
        <w:rPr>
          <w:rFonts w:ascii="华文中宋" w:eastAsia="华文中宋" w:hAnsi="华文中宋" w:hint="eastAsia"/>
          <w:sz w:val="32"/>
          <w:szCs w:val="32"/>
        </w:rPr>
        <w:t xml:space="preserve">   </w:t>
      </w:r>
      <w:r w:rsidRPr="00467026">
        <w:rPr>
          <w:rFonts w:ascii="华文中宋" w:eastAsia="华文中宋" w:hAnsi="华文中宋" w:hint="eastAsia"/>
          <w:sz w:val="32"/>
          <w:szCs w:val="32"/>
        </w:rPr>
        <w:t>2016年度省社科基金重大项目</w:t>
      </w:r>
      <w:r w:rsidR="006A4B0D" w:rsidRPr="00467026">
        <w:rPr>
          <w:rFonts w:ascii="华文中宋" w:eastAsia="华文中宋" w:hAnsi="华文中宋" w:hint="eastAsia"/>
          <w:sz w:val="32"/>
          <w:szCs w:val="32"/>
        </w:rPr>
        <w:t>研究选题</w:t>
      </w:r>
    </w:p>
    <w:p w:rsidR="001236F7" w:rsidRPr="006A4B0D" w:rsidRDefault="001236F7" w:rsidP="001236F7">
      <w:pPr>
        <w:spacing w:line="3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6A4B0D" w:rsidRPr="001236F7" w:rsidRDefault="001236F7" w:rsidP="00E247BA">
      <w:pPr>
        <w:spacing w:line="560" w:lineRule="exact"/>
        <w:ind w:firstLineChars="196" w:firstLine="630"/>
        <w:rPr>
          <w:rFonts w:ascii="楷体" w:eastAsia="楷体" w:hAnsi="楷体"/>
          <w:b/>
          <w:sz w:val="32"/>
          <w:szCs w:val="32"/>
        </w:rPr>
      </w:pPr>
      <w:r w:rsidRPr="001236F7">
        <w:rPr>
          <w:rFonts w:ascii="楷体" w:eastAsia="楷体" w:hAnsi="楷体" w:hint="eastAsia"/>
          <w:b/>
          <w:sz w:val="32"/>
          <w:szCs w:val="32"/>
        </w:rPr>
        <w:t>一、习近平总书记系列重要讲话精神和十八大以来党中央治国</w:t>
      </w:r>
      <w:proofErr w:type="gramStart"/>
      <w:r w:rsidRPr="001236F7">
        <w:rPr>
          <w:rFonts w:ascii="楷体" w:eastAsia="楷体" w:hAnsi="楷体" w:hint="eastAsia"/>
          <w:b/>
          <w:sz w:val="32"/>
          <w:szCs w:val="32"/>
        </w:rPr>
        <w:t>理政新理念</w:t>
      </w:r>
      <w:proofErr w:type="gramEnd"/>
      <w:r w:rsidRPr="001236F7">
        <w:rPr>
          <w:rFonts w:ascii="楷体" w:eastAsia="楷体" w:hAnsi="楷体" w:hint="eastAsia"/>
          <w:b/>
          <w:sz w:val="32"/>
          <w:szCs w:val="32"/>
        </w:rPr>
        <w:t>新思想新战略研究</w:t>
      </w:r>
      <w:r w:rsidR="008C5A06">
        <w:rPr>
          <w:rFonts w:ascii="楷体" w:eastAsia="楷体" w:hAnsi="楷体" w:hint="eastAsia"/>
          <w:b/>
          <w:sz w:val="32"/>
          <w:szCs w:val="32"/>
        </w:rPr>
        <w:t>系列</w:t>
      </w:r>
    </w:p>
    <w:p w:rsidR="004051BE" w:rsidRPr="004051BE" w:rsidRDefault="006A4B0D" w:rsidP="00E247BA">
      <w:pPr>
        <w:spacing w:line="560" w:lineRule="exact"/>
        <w:ind w:left="426" w:hangingChars="133" w:hanging="426"/>
        <w:rPr>
          <w:rFonts w:ascii="楷体" w:eastAsia="楷体" w:hAnsi="楷体"/>
          <w:szCs w:val="21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Pr="00D47232">
        <w:rPr>
          <w:rFonts w:hint="eastAsia"/>
          <w:spacing w:val="-4"/>
          <w:sz w:val="32"/>
          <w:szCs w:val="32"/>
        </w:rPr>
        <w:t>坚定不移推进全面从严治党</w:t>
      </w:r>
      <w:r w:rsidR="003B39D7">
        <w:rPr>
          <w:rFonts w:hint="eastAsia"/>
          <w:spacing w:val="-4"/>
          <w:sz w:val="32"/>
          <w:szCs w:val="32"/>
        </w:rPr>
        <w:t>重大问题</w:t>
      </w:r>
      <w:r w:rsidR="005D41BC" w:rsidRPr="00D47232">
        <w:rPr>
          <w:rFonts w:hint="eastAsia"/>
          <w:spacing w:val="-4"/>
          <w:sz w:val="32"/>
          <w:szCs w:val="32"/>
        </w:rPr>
        <w:t>研</w:t>
      </w:r>
      <w:r w:rsidR="005D41BC" w:rsidRPr="004051BE">
        <w:rPr>
          <w:rFonts w:hint="eastAsia"/>
          <w:sz w:val="32"/>
          <w:szCs w:val="32"/>
        </w:rPr>
        <w:t>究</w:t>
      </w:r>
    </w:p>
    <w:p w:rsidR="005D41BC" w:rsidRPr="004051BE" w:rsidRDefault="006A4B0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5D41BC" w:rsidRPr="00D47232">
        <w:rPr>
          <w:rFonts w:hint="eastAsia"/>
          <w:spacing w:val="-4"/>
          <w:sz w:val="32"/>
          <w:szCs w:val="32"/>
        </w:rPr>
        <w:t>习</w:t>
      </w:r>
      <w:bookmarkStart w:id="0" w:name="_GoBack"/>
      <w:bookmarkEnd w:id="0"/>
      <w:r w:rsidR="005D41BC" w:rsidRPr="00D47232">
        <w:rPr>
          <w:rFonts w:hint="eastAsia"/>
          <w:spacing w:val="-4"/>
          <w:sz w:val="32"/>
          <w:szCs w:val="32"/>
        </w:rPr>
        <w:t>近平总书记</w:t>
      </w:r>
      <w:r w:rsidR="008C16B9">
        <w:rPr>
          <w:rFonts w:hint="eastAsia"/>
          <w:spacing w:val="-4"/>
          <w:sz w:val="32"/>
          <w:szCs w:val="32"/>
        </w:rPr>
        <w:t>中国共产党人“初心论”研究</w:t>
      </w:r>
    </w:p>
    <w:p w:rsidR="005D41BC" w:rsidRPr="004051BE" w:rsidRDefault="006A4B0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8C16B9">
        <w:rPr>
          <w:rFonts w:hint="eastAsia"/>
          <w:sz w:val="32"/>
          <w:szCs w:val="32"/>
        </w:rPr>
        <w:t>习近平总书记</w:t>
      </w:r>
      <w:r w:rsidR="00E247BA">
        <w:rPr>
          <w:rFonts w:hint="eastAsia"/>
          <w:sz w:val="32"/>
          <w:szCs w:val="32"/>
        </w:rPr>
        <w:t>关于</w:t>
      </w:r>
      <w:r w:rsidR="005D41BC" w:rsidRPr="004051BE">
        <w:rPr>
          <w:rFonts w:hint="eastAsia"/>
          <w:sz w:val="32"/>
          <w:szCs w:val="32"/>
        </w:rPr>
        <w:t>互联网</w:t>
      </w:r>
      <w:r w:rsidR="008C16B9">
        <w:rPr>
          <w:rFonts w:hint="eastAsia"/>
          <w:sz w:val="32"/>
          <w:szCs w:val="32"/>
        </w:rPr>
        <w:t>系列重要讲话精神研究</w:t>
      </w:r>
    </w:p>
    <w:p w:rsidR="005D41BC" w:rsidRPr="004051BE" w:rsidRDefault="006A4B0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E247BA" w:rsidRPr="004051BE">
        <w:rPr>
          <w:rFonts w:hint="eastAsia"/>
          <w:sz w:val="32"/>
          <w:szCs w:val="32"/>
        </w:rPr>
        <w:t>习近平总书记</w:t>
      </w:r>
      <w:r w:rsidR="00E247BA">
        <w:rPr>
          <w:rFonts w:hint="eastAsia"/>
          <w:sz w:val="32"/>
          <w:szCs w:val="32"/>
        </w:rPr>
        <w:t>构建中国特色哲学社会科学重大命题研究</w:t>
      </w:r>
    </w:p>
    <w:p w:rsidR="00AE134E" w:rsidRPr="004051BE" w:rsidRDefault="006A4B0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E247BA">
        <w:rPr>
          <w:rFonts w:hint="eastAsia"/>
          <w:sz w:val="32"/>
          <w:szCs w:val="32"/>
        </w:rPr>
        <w:t>习近平总书记</w:t>
      </w:r>
      <w:r w:rsidR="00E247BA" w:rsidRPr="004051BE">
        <w:rPr>
          <w:rFonts w:hint="eastAsia"/>
          <w:sz w:val="32"/>
          <w:szCs w:val="32"/>
        </w:rPr>
        <w:t>马克思主义新闻观研究</w:t>
      </w:r>
    </w:p>
    <w:p w:rsidR="004051BE" w:rsidRDefault="006A4B0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4051BE" w:rsidRPr="004051BE">
        <w:rPr>
          <w:rFonts w:hint="eastAsia"/>
          <w:sz w:val="32"/>
          <w:szCs w:val="32"/>
        </w:rPr>
        <w:t>中国特色新型智库建设与评价研究</w:t>
      </w:r>
    </w:p>
    <w:p w:rsidR="001236F7" w:rsidRPr="001236F7" w:rsidRDefault="001236F7" w:rsidP="00E247BA">
      <w:pPr>
        <w:spacing w:line="560" w:lineRule="exact"/>
        <w:ind w:firstLineChars="196" w:firstLine="630"/>
        <w:rPr>
          <w:rFonts w:ascii="楷体" w:eastAsia="楷体" w:hAnsi="楷体"/>
          <w:b/>
          <w:sz w:val="32"/>
          <w:szCs w:val="32"/>
        </w:rPr>
      </w:pPr>
      <w:r w:rsidRPr="001236F7">
        <w:rPr>
          <w:rFonts w:ascii="楷体" w:eastAsia="楷体" w:hAnsi="楷体" w:hint="eastAsia"/>
          <w:b/>
          <w:sz w:val="32"/>
          <w:szCs w:val="32"/>
        </w:rPr>
        <w:t>二、江苏发展道路和发展战略研究</w:t>
      </w:r>
      <w:r w:rsidR="008C5A06">
        <w:rPr>
          <w:rFonts w:ascii="楷体" w:eastAsia="楷体" w:hAnsi="楷体" w:hint="eastAsia"/>
          <w:b/>
          <w:sz w:val="32"/>
          <w:szCs w:val="32"/>
        </w:rPr>
        <w:t>系列</w:t>
      </w:r>
    </w:p>
    <w:p w:rsidR="00091005" w:rsidRPr="004051BE" w:rsidRDefault="001F0ADB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 w:rsidR="00091005">
        <w:rPr>
          <w:rFonts w:hint="eastAsia"/>
          <w:sz w:val="32"/>
          <w:szCs w:val="32"/>
        </w:rPr>
        <w:t>、</w:t>
      </w:r>
      <w:r w:rsidR="00E247BA" w:rsidRPr="00E247BA">
        <w:rPr>
          <w:rFonts w:hint="eastAsia"/>
          <w:spacing w:val="-4"/>
          <w:sz w:val="32"/>
          <w:szCs w:val="32"/>
        </w:rPr>
        <w:t>江苏</w:t>
      </w:r>
      <w:r w:rsidR="00EF52B5" w:rsidRPr="00E247BA">
        <w:rPr>
          <w:rFonts w:hint="eastAsia"/>
          <w:spacing w:val="-4"/>
          <w:sz w:val="32"/>
          <w:szCs w:val="32"/>
        </w:rPr>
        <w:t>高水平全面建成小康社会</w:t>
      </w:r>
      <w:r w:rsidR="00E247BA" w:rsidRPr="00E247BA">
        <w:rPr>
          <w:rFonts w:hint="eastAsia"/>
          <w:spacing w:val="-4"/>
          <w:sz w:val="32"/>
          <w:szCs w:val="32"/>
        </w:rPr>
        <w:t>决胜阶段重大战略</w:t>
      </w:r>
      <w:r w:rsidR="00EF52B5" w:rsidRPr="00E247BA">
        <w:rPr>
          <w:rFonts w:hint="eastAsia"/>
          <w:spacing w:val="-4"/>
          <w:sz w:val="32"/>
          <w:szCs w:val="32"/>
        </w:rPr>
        <w:t>问题研</w:t>
      </w:r>
      <w:r w:rsidR="00EF52B5" w:rsidRPr="004051BE">
        <w:rPr>
          <w:rFonts w:hint="eastAsia"/>
          <w:sz w:val="32"/>
          <w:szCs w:val="32"/>
        </w:rPr>
        <w:t>究</w:t>
      </w:r>
    </w:p>
    <w:p w:rsidR="00AE134E" w:rsidRDefault="001F0ADB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 w:rsidR="006A4B0D">
        <w:rPr>
          <w:rFonts w:hint="eastAsia"/>
          <w:sz w:val="32"/>
          <w:szCs w:val="32"/>
        </w:rPr>
        <w:t>、</w:t>
      </w:r>
      <w:r w:rsidR="00E247BA">
        <w:rPr>
          <w:rFonts w:hint="eastAsia"/>
          <w:sz w:val="32"/>
          <w:szCs w:val="32"/>
        </w:rPr>
        <w:t>江苏“聚焦富民”</w:t>
      </w:r>
      <w:r w:rsidR="00EF52B5">
        <w:rPr>
          <w:rFonts w:hint="eastAsia"/>
          <w:sz w:val="32"/>
          <w:szCs w:val="32"/>
        </w:rPr>
        <w:t>核心问题研究</w:t>
      </w:r>
    </w:p>
    <w:p w:rsidR="00E247BA" w:rsidRPr="004051BE" w:rsidRDefault="00E247BA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、江苏“聚力创新”路径方法研究</w:t>
      </w:r>
    </w:p>
    <w:p w:rsidR="00B97F3D" w:rsidRDefault="00EF52B5" w:rsidP="00E247BA">
      <w:pPr>
        <w:spacing w:line="560" w:lineRule="exact"/>
        <w:ind w:left="640" w:hangingChars="200" w:hanging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E247BA">
        <w:rPr>
          <w:rFonts w:hint="eastAsia"/>
          <w:sz w:val="32"/>
          <w:szCs w:val="32"/>
        </w:rPr>
        <w:t>0</w:t>
      </w:r>
      <w:r w:rsidR="00B97F3D">
        <w:rPr>
          <w:rFonts w:hint="eastAsia"/>
          <w:sz w:val="32"/>
          <w:szCs w:val="32"/>
        </w:rPr>
        <w:t>、</w:t>
      </w:r>
      <w:r w:rsidRPr="00091005">
        <w:rPr>
          <w:rFonts w:hint="eastAsia"/>
          <w:sz w:val="32"/>
          <w:szCs w:val="32"/>
        </w:rPr>
        <w:t>打造江苏物联网经济发展国际新高地研究</w:t>
      </w:r>
    </w:p>
    <w:p w:rsidR="008C16B9" w:rsidRDefault="00E247BA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 w:rsidR="001F0ADB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江苏制造业转型升级与互联网新经济融合发展</w:t>
      </w:r>
      <w:r w:rsidR="00EF52B5">
        <w:rPr>
          <w:rFonts w:hint="eastAsia"/>
          <w:sz w:val="32"/>
          <w:szCs w:val="32"/>
        </w:rPr>
        <w:t>路径研究</w:t>
      </w:r>
    </w:p>
    <w:p w:rsidR="008C16B9" w:rsidRDefault="00E247BA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 w:rsidR="001F0ADB">
        <w:rPr>
          <w:rFonts w:hint="eastAsia"/>
          <w:sz w:val="32"/>
          <w:szCs w:val="32"/>
        </w:rPr>
        <w:t>、</w:t>
      </w:r>
      <w:r w:rsidR="00EF52B5">
        <w:rPr>
          <w:rFonts w:hint="eastAsia"/>
          <w:sz w:val="32"/>
          <w:szCs w:val="32"/>
        </w:rPr>
        <w:t>江苏打造具有世界影响力的产业集群和知名品牌研究</w:t>
      </w:r>
    </w:p>
    <w:p w:rsidR="008C16B9" w:rsidRDefault="00E247BA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 w:rsidR="001F0ADB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江苏沿江协同发展与</w:t>
      </w:r>
      <w:r w:rsidR="00EF52B5">
        <w:rPr>
          <w:rFonts w:hint="eastAsia"/>
          <w:sz w:val="32"/>
          <w:szCs w:val="32"/>
        </w:rPr>
        <w:t>扬子江城市群</w:t>
      </w:r>
      <w:r>
        <w:rPr>
          <w:rFonts w:hint="eastAsia"/>
          <w:sz w:val="32"/>
          <w:szCs w:val="32"/>
        </w:rPr>
        <w:t>建设</w:t>
      </w:r>
      <w:r w:rsidR="00EF52B5">
        <w:rPr>
          <w:rFonts w:hint="eastAsia"/>
          <w:sz w:val="32"/>
          <w:szCs w:val="32"/>
        </w:rPr>
        <w:t>研究</w:t>
      </w:r>
    </w:p>
    <w:p w:rsidR="001236F7" w:rsidRPr="001236F7" w:rsidRDefault="001236F7" w:rsidP="00E247BA">
      <w:pPr>
        <w:spacing w:line="560" w:lineRule="exact"/>
        <w:ind w:firstLineChars="196" w:firstLine="630"/>
        <w:rPr>
          <w:rFonts w:ascii="楷体" w:eastAsia="楷体" w:hAnsi="楷体"/>
          <w:b/>
          <w:sz w:val="32"/>
          <w:szCs w:val="32"/>
        </w:rPr>
      </w:pPr>
      <w:r w:rsidRPr="001236F7">
        <w:rPr>
          <w:rFonts w:ascii="楷体" w:eastAsia="楷体" w:hAnsi="楷体" w:hint="eastAsia"/>
          <w:b/>
          <w:sz w:val="32"/>
          <w:szCs w:val="32"/>
        </w:rPr>
        <w:t>三、江苏特色地域历史文化研究</w:t>
      </w:r>
      <w:r w:rsidR="008C5A06">
        <w:rPr>
          <w:rFonts w:ascii="楷体" w:eastAsia="楷体" w:hAnsi="楷体" w:hint="eastAsia"/>
          <w:b/>
          <w:sz w:val="32"/>
          <w:szCs w:val="32"/>
        </w:rPr>
        <w:t>系列</w:t>
      </w:r>
    </w:p>
    <w:p w:rsidR="00AE134E" w:rsidRPr="004051BE" w:rsidRDefault="00B97F3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EB2948">
        <w:rPr>
          <w:rFonts w:hint="eastAsia"/>
          <w:sz w:val="32"/>
          <w:szCs w:val="32"/>
        </w:rPr>
        <w:t>4</w:t>
      </w:r>
      <w:r w:rsidR="006A4B0D">
        <w:rPr>
          <w:rFonts w:hint="eastAsia"/>
          <w:sz w:val="32"/>
          <w:szCs w:val="32"/>
        </w:rPr>
        <w:t>、</w:t>
      </w:r>
      <w:r w:rsidR="00AE134E" w:rsidRPr="004051BE">
        <w:rPr>
          <w:rFonts w:hint="eastAsia"/>
          <w:sz w:val="32"/>
          <w:szCs w:val="32"/>
        </w:rPr>
        <w:t>江苏新闻</w:t>
      </w:r>
      <w:proofErr w:type="gramStart"/>
      <w:r w:rsidR="00AE134E" w:rsidRPr="004051BE">
        <w:rPr>
          <w:rFonts w:hint="eastAsia"/>
          <w:sz w:val="32"/>
          <w:szCs w:val="32"/>
        </w:rPr>
        <w:t>史及其</w:t>
      </w:r>
      <w:proofErr w:type="gramEnd"/>
      <w:r w:rsidR="00AE134E" w:rsidRPr="004051BE">
        <w:rPr>
          <w:rFonts w:hint="eastAsia"/>
          <w:sz w:val="32"/>
          <w:szCs w:val="32"/>
        </w:rPr>
        <w:t>史料整理与研究</w:t>
      </w:r>
    </w:p>
    <w:p w:rsidR="00B04C45" w:rsidRPr="004051BE" w:rsidRDefault="00B97F3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EB2948">
        <w:rPr>
          <w:rFonts w:hint="eastAsia"/>
          <w:sz w:val="32"/>
          <w:szCs w:val="32"/>
        </w:rPr>
        <w:t>5</w:t>
      </w:r>
      <w:r w:rsidR="006A4B0D">
        <w:rPr>
          <w:rFonts w:hint="eastAsia"/>
          <w:sz w:val="32"/>
          <w:szCs w:val="32"/>
        </w:rPr>
        <w:t>、</w:t>
      </w:r>
      <w:r w:rsidR="00B04C45" w:rsidRPr="004051BE">
        <w:rPr>
          <w:rFonts w:hint="eastAsia"/>
          <w:sz w:val="32"/>
          <w:szCs w:val="32"/>
        </w:rPr>
        <w:t>季</w:t>
      </w:r>
      <w:proofErr w:type="gramStart"/>
      <w:r w:rsidR="00B04C45" w:rsidRPr="004051BE">
        <w:rPr>
          <w:rFonts w:hint="eastAsia"/>
          <w:sz w:val="32"/>
          <w:szCs w:val="32"/>
        </w:rPr>
        <w:t>札</w:t>
      </w:r>
      <w:proofErr w:type="gramEnd"/>
      <w:r w:rsidR="00B04C45" w:rsidRPr="004051BE">
        <w:rPr>
          <w:rFonts w:hint="eastAsia"/>
          <w:sz w:val="32"/>
          <w:szCs w:val="32"/>
        </w:rPr>
        <w:t>与吴文化关系研究</w:t>
      </w:r>
    </w:p>
    <w:p w:rsidR="00B04C45" w:rsidRPr="004051BE" w:rsidRDefault="00B97F3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EB2948">
        <w:rPr>
          <w:rFonts w:hint="eastAsia"/>
          <w:sz w:val="32"/>
          <w:szCs w:val="32"/>
        </w:rPr>
        <w:t>6</w:t>
      </w:r>
      <w:r w:rsidR="006A4B0D">
        <w:rPr>
          <w:rFonts w:hint="eastAsia"/>
          <w:sz w:val="32"/>
          <w:szCs w:val="32"/>
        </w:rPr>
        <w:t>、</w:t>
      </w:r>
      <w:r w:rsidR="00B04C45" w:rsidRPr="004051BE">
        <w:rPr>
          <w:rFonts w:hint="eastAsia"/>
          <w:sz w:val="32"/>
          <w:szCs w:val="32"/>
        </w:rPr>
        <w:t>东林学派典籍整理与文化研究</w:t>
      </w:r>
    </w:p>
    <w:p w:rsidR="00AE134E" w:rsidRPr="004051BE" w:rsidRDefault="00B97F3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EB2948">
        <w:rPr>
          <w:rFonts w:hint="eastAsia"/>
          <w:sz w:val="32"/>
          <w:szCs w:val="32"/>
        </w:rPr>
        <w:t>7</w:t>
      </w:r>
      <w:r w:rsidR="006A4B0D">
        <w:rPr>
          <w:rFonts w:hint="eastAsia"/>
          <w:sz w:val="32"/>
          <w:szCs w:val="32"/>
        </w:rPr>
        <w:t>、</w:t>
      </w:r>
      <w:r w:rsidR="00AE134E" w:rsidRPr="004051BE">
        <w:rPr>
          <w:rFonts w:hint="eastAsia"/>
          <w:sz w:val="32"/>
          <w:szCs w:val="32"/>
        </w:rPr>
        <w:t>“学衡派”年谱长编及文献资料库建设</w:t>
      </w:r>
    </w:p>
    <w:p w:rsidR="001236F7" w:rsidRDefault="00B97F3D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 w:rsidR="00EB2948">
        <w:rPr>
          <w:rFonts w:hint="eastAsia"/>
          <w:sz w:val="32"/>
          <w:szCs w:val="32"/>
        </w:rPr>
        <w:t>8</w:t>
      </w:r>
      <w:r w:rsidR="006A4B0D">
        <w:rPr>
          <w:rFonts w:hint="eastAsia"/>
          <w:sz w:val="32"/>
          <w:szCs w:val="32"/>
        </w:rPr>
        <w:t>、</w:t>
      </w:r>
      <w:r w:rsidR="004051BE" w:rsidRPr="004051BE">
        <w:rPr>
          <w:rFonts w:hint="eastAsia"/>
          <w:sz w:val="32"/>
          <w:szCs w:val="32"/>
        </w:rPr>
        <w:t>清代仪征刘氏经学研究</w:t>
      </w:r>
    </w:p>
    <w:p w:rsidR="004051BE" w:rsidRPr="004051BE" w:rsidRDefault="00EB2948" w:rsidP="00E247BA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19</w:t>
      </w:r>
      <w:r w:rsidR="006A4B0D">
        <w:rPr>
          <w:rFonts w:hint="eastAsia"/>
          <w:sz w:val="32"/>
          <w:szCs w:val="32"/>
        </w:rPr>
        <w:t>、</w:t>
      </w:r>
      <w:r w:rsidR="004051BE" w:rsidRPr="004051BE">
        <w:rPr>
          <w:rFonts w:hint="eastAsia"/>
          <w:sz w:val="32"/>
          <w:szCs w:val="32"/>
        </w:rPr>
        <w:t>江苏藏书史</w:t>
      </w:r>
    </w:p>
    <w:sectPr w:rsidR="004051BE" w:rsidRPr="004051BE" w:rsidSect="00EF52B5">
      <w:pgSz w:w="11906" w:h="16838"/>
      <w:pgMar w:top="1327" w:right="1797" w:bottom="132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DB"/>
    <w:rsid w:val="000537C6"/>
    <w:rsid w:val="00091005"/>
    <w:rsid w:val="001236F7"/>
    <w:rsid w:val="001F0ADB"/>
    <w:rsid w:val="00261C18"/>
    <w:rsid w:val="003A66D0"/>
    <w:rsid w:val="003B39D7"/>
    <w:rsid w:val="004051BE"/>
    <w:rsid w:val="00461BB5"/>
    <w:rsid w:val="00467026"/>
    <w:rsid w:val="004B77BF"/>
    <w:rsid w:val="004C5FE0"/>
    <w:rsid w:val="005D41BC"/>
    <w:rsid w:val="006A4B0D"/>
    <w:rsid w:val="007A2102"/>
    <w:rsid w:val="008C16B9"/>
    <w:rsid w:val="008C5A06"/>
    <w:rsid w:val="00AE134E"/>
    <w:rsid w:val="00B04C45"/>
    <w:rsid w:val="00B247DD"/>
    <w:rsid w:val="00B734DB"/>
    <w:rsid w:val="00B97F3D"/>
    <w:rsid w:val="00CC2DE4"/>
    <w:rsid w:val="00D47232"/>
    <w:rsid w:val="00D962FC"/>
    <w:rsid w:val="00E247BA"/>
    <w:rsid w:val="00E8261B"/>
    <w:rsid w:val="00EB2948"/>
    <w:rsid w:val="00E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73</Words>
  <Characters>419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15</cp:revision>
  <cp:lastPrinted>2016-11-08T03:57:00Z</cp:lastPrinted>
  <dcterms:created xsi:type="dcterms:W3CDTF">2016-10-26T08:39:00Z</dcterms:created>
  <dcterms:modified xsi:type="dcterms:W3CDTF">2016-11-22T02:06:00Z</dcterms:modified>
</cp:coreProperties>
</file>